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07B4" w14:textId="77777777" w:rsidR="00326FE0" w:rsidRDefault="00326F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8404" w:type="dxa"/>
        <w:tblInd w:w="968" w:type="dxa"/>
        <w:tblLayout w:type="fixed"/>
        <w:tblLook w:val="0000" w:firstRow="0" w:lastRow="0" w:firstColumn="0" w:lastColumn="0" w:noHBand="0" w:noVBand="0"/>
      </w:tblPr>
      <w:tblGrid>
        <w:gridCol w:w="2513"/>
        <w:gridCol w:w="5891"/>
      </w:tblGrid>
      <w:tr w:rsidR="00326FE0" w14:paraId="73A3A9FE" w14:textId="77777777">
        <w:trPr>
          <w:trHeight w:val="703"/>
        </w:trPr>
        <w:tc>
          <w:tcPr>
            <w:tcW w:w="2513" w:type="dxa"/>
          </w:tcPr>
          <w:p w14:paraId="3F4255D7" w14:textId="77777777" w:rsidR="00326FE0" w:rsidRDefault="00326F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1" w:type="dxa"/>
          </w:tcPr>
          <w:p w14:paraId="6EE3DD96" w14:textId="77777777" w:rsidR="00326FE0" w:rsidRDefault="003E11AF">
            <w:pPr>
              <w:widowControl w:val="0"/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Ярославский областной суд Ярославской области</w:t>
            </w:r>
          </w:p>
          <w:p w14:paraId="36B8C472" w14:textId="77777777" w:rsidR="00326FE0" w:rsidRDefault="003E11AF">
            <w:pPr>
              <w:widowControl w:val="0"/>
              <w:spacing w:line="240" w:lineRule="auto"/>
              <w:ind w:left="103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150003, г. Ярославль, ул. Советская, д. 18 (</w:t>
            </w:r>
            <w:r>
              <w:rPr>
                <w:rFonts w:ascii="Times New Roman" w:eastAsia="Times New Roman" w:hAnsi="Times New Roman" w:cs="Times New Roman"/>
                <w:i/>
                <w:highlight w:val="yellow"/>
              </w:rPr>
              <w:t>пишете адрес суда, в который направляете данный документ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6955141E" w14:textId="77777777" w:rsidR="00326FE0" w:rsidRDefault="00326FE0">
            <w:pPr>
              <w:widowControl w:val="0"/>
              <w:spacing w:before="37" w:line="240" w:lineRule="auto"/>
              <w:ind w:left="103"/>
              <w:rPr>
                <w:rFonts w:ascii="Times New Roman" w:eastAsia="Times New Roman" w:hAnsi="Times New Roman" w:cs="Times New Roman"/>
              </w:rPr>
            </w:pPr>
          </w:p>
          <w:p w14:paraId="7FF1A068" w14:textId="77777777" w:rsidR="00326FE0" w:rsidRDefault="003E11AF">
            <w:pPr>
              <w:widowControl w:val="0"/>
              <w:spacing w:before="37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Административное дело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пишете свой номер дела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26FE0" w14:paraId="5312677E" w14:textId="77777777">
        <w:trPr>
          <w:trHeight w:val="3758"/>
        </w:trPr>
        <w:tc>
          <w:tcPr>
            <w:tcW w:w="2513" w:type="dxa"/>
          </w:tcPr>
          <w:p w14:paraId="68BD6AFC" w14:textId="77777777" w:rsidR="00326FE0" w:rsidRDefault="003E11AF">
            <w:pPr>
              <w:widowControl w:val="0"/>
              <w:spacing w:before="128" w:line="240" w:lineRule="auto"/>
              <w:ind w:right="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Административный</w:t>
            </w:r>
          </w:p>
          <w:p w14:paraId="45BE2D2C" w14:textId="77777777" w:rsidR="00326FE0" w:rsidRDefault="003E11AF">
            <w:pPr>
              <w:widowControl w:val="0"/>
              <w:spacing w:before="39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ответчик:</w:t>
            </w:r>
          </w:p>
        </w:tc>
        <w:tc>
          <w:tcPr>
            <w:tcW w:w="5891" w:type="dxa"/>
          </w:tcPr>
          <w:p w14:paraId="2BD7D2D8" w14:textId="77777777" w:rsidR="00326FE0" w:rsidRDefault="003E11AF">
            <w:pPr>
              <w:widowControl w:val="0"/>
              <w:spacing w:before="128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11C0647D" w14:textId="77777777" w:rsidR="00326FE0" w:rsidRDefault="003E11AF">
            <w:pPr>
              <w:widowControl w:val="0"/>
              <w:spacing w:before="38" w:line="240" w:lineRule="auto"/>
              <w:ind w:left="103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Гражданин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(какой страны?)</w:t>
            </w:r>
          </w:p>
          <w:p w14:paraId="1CDBD5D8" w14:textId="77777777" w:rsidR="00326FE0" w:rsidRDefault="003E11AF">
            <w:pPr>
              <w:widowControl w:val="0"/>
              <w:spacing w:before="37" w:line="240" w:lineRule="auto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дата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рождения</w:t>
            </w:r>
            <w:r>
              <w:rPr>
                <w:rFonts w:ascii="Times New Roman" w:eastAsia="Times New Roman" w:hAnsi="Times New Roman" w:cs="Times New Roman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38A78F6B" w14:textId="77777777" w:rsidR="00326FE0" w:rsidRDefault="003E11AF">
            <w:pPr>
              <w:widowControl w:val="0"/>
              <w:spacing w:before="42"/>
              <w:ind w:left="103" w:right="7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место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рождения</w:t>
            </w:r>
            <w:r>
              <w:rPr>
                <w:rFonts w:ascii="Times New Roman" w:eastAsia="Times New Roman" w:hAnsi="Times New Roman" w:cs="Times New Roman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;</w:t>
            </w:r>
          </w:p>
          <w:p w14:paraId="0F35CE72" w14:textId="77777777" w:rsidR="00326FE0" w:rsidRDefault="003E11AF">
            <w:pPr>
              <w:widowControl w:val="0"/>
              <w:ind w:left="103" w:right="617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содержится по адресу</w:t>
            </w:r>
            <w:r>
              <w:rPr>
                <w:rFonts w:ascii="Times New Roman" w:eastAsia="Times New Roman" w:hAnsi="Times New Roman" w:cs="Times New Roman"/>
              </w:rPr>
              <w:t xml:space="preserve">: Центр временного содержания иностранных граждан УМВД России по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(напишите полное название УМВД, которое подало иск) </w:t>
            </w:r>
          </w:p>
          <w:p w14:paraId="1E3DA556" w14:textId="77777777" w:rsidR="00326FE0" w:rsidRDefault="003E11AF">
            <w:pPr>
              <w:widowControl w:val="0"/>
              <w:spacing w:line="280" w:lineRule="auto"/>
              <w:ind w:left="103" w:right="799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152302, Ярославская обл., Поселок Красный Бор, ул. Верхняя дач</w:t>
            </w:r>
            <w:r>
              <w:rPr>
                <w:rFonts w:ascii="Times New Roman" w:eastAsia="Times New Roman" w:hAnsi="Times New Roman" w:cs="Times New Roman"/>
              </w:rPr>
              <w:t xml:space="preserve">а д. 11,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highlight w:val="yellow"/>
              </w:rPr>
              <w:t>напишете</w:t>
            </w:r>
            <w:proofErr w:type="gramEnd"/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 где вы содержитесь сейчас)</w:t>
            </w:r>
          </w:p>
          <w:p w14:paraId="3DFC9761" w14:textId="77777777" w:rsidR="00326FE0" w:rsidRDefault="003E11AF">
            <w:pPr>
              <w:widowControl w:val="0"/>
              <w:ind w:left="103" w:right="1243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телефон</w:t>
            </w:r>
            <w:r>
              <w:rPr>
                <w:rFonts w:ascii="Times New Roman" w:eastAsia="Times New Roman" w:hAnsi="Times New Roman" w:cs="Times New Roman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highlight w:val="yellow"/>
              </w:rPr>
              <w:t>напишете свой номер)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1E48347D" w14:textId="77777777" w:rsidR="00326FE0" w:rsidRDefault="003E11AF">
            <w:pPr>
              <w:widowControl w:val="0"/>
              <w:ind w:left="103" w:right="1243"/>
              <w:rPr>
                <w:rFonts w:ascii="Times New Roman" w:eastAsia="Times New Roman" w:hAnsi="Times New Roman" w:cs="Times New Roman"/>
                <w:highlight w:val="yellow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i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почта</w:t>
            </w:r>
            <w:r>
              <w:rPr>
                <w:rFonts w:ascii="Times New Roman" w:eastAsia="Times New Roman" w:hAnsi="Times New Roman" w:cs="Times New Roman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highlight w:val="yellow"/>
              </w:rPr>
              <w:t>напишете свою почту, если есть)</w:t>
            </w:r>
          </w:p>
        </w:tc>
      </w:tr>
      <w:tr w:rsidR="00326FE0" w14:paraId="1C364797" w14:textId="77777777">
        <w:trPr>
          <w:trHeight w:val="1286"/>
        </w:trPr>
        <w:tc>
          <w:tcPr>
            <w:tcW w:w="2513" w:type="dxa"/>
          </w:tcPr>
          <w:p w14:paraId="04191C93" w14:textId="77777777" w:rsidR="00326FE0" w:rsidRDefault="003E11AF">
            <w:pPr>
              <w:widowControl w:val="0"/>
              <w:spacing w:before="126" w:line="240" w:lineRule="auto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Административный</w:t>
            </w:r>
          </w:p>
          <w:p w14:paraId="5269F809" w14:textId="77777777" w:rsidR="00326FE0" w:rsidRDefault="003E11AF">
            <w:pPr>
              <w:widowControl w:val="0"/>
              <w:spacing w:before="44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истец:</w:t>
            </w:r>
          </w:p>
        </w:tc>
        <w:tc>
          <w:tcPr>
            <w:tcW w:w="5891" w:type="dxa"/>
          </w:tcPr>
          <w:p w14:paraId="465D59CB" w14:textId="77777777" w:rsidR="00326FE0" w:rsidRDefault="003E11AF">
            <w:pPr>
              <w:widowControl w:val="0"/>
              <w:spacing w:before="126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УМВД России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по Ярославской области</w:t>
            </w:r>
          </w:p>
          <w:p w14:paraId="064AA980" w14:textId="77777777" w:rsidR="00326FE0" w:rsidRDefault="003E11AF">
            <w:pPr>
              <w:widowControl w:val="0"/>
              <w:spacing w:before="43" w:line="240" w:lineRule="auto"/>
              <w:ind w:left="103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150000, Ярославская обл., г. Ярославль, ул.</w:t>
            </w:r>
          </w:p>
          <w:p w14:paraId="7955446D" w14:textId="77777777" w:rsidR="00326FE0" w:rsidRDefault="003E11AF">
            <w:pPr>
              <w:widowControl w:val="0"/>
              <w:spacing w:before="37" w:line="240" w:lineRule="auto"/>
              <w:ind w:left="103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Республиканская, д. 23 (напишете название и адрес УМВД, который просил поместить вас в ЦВСИГ и теперь просит продлить)</w:t>
            </w:r>
          </w:p>
          <w:p w14:paraId="572EFAE3" w14:textId="77777777" w:rsidR="00326FE0" w:rsidRDefault="00326FE0">
            <w:pPr>
              <w:widowControl w:val="0"/>
              <w:spacing w:before="37" w:line="240" w:lineRule="auto"/>
              <w:ind w:left="103"/>
              <w:rPr>
                <w:rFonts w:ascii="Times New Roman" w:eastAsia="Times New Roman" w:hAnsi="Times New Roman" w:cs="Times New Roman"/>
              </w:rPr>
            </w:pPr>
          </w:p>
          <w:p w14:paraId="405BC8E1" w14:textId="77777777" w:rsidR="00326FE0" w:rsidRDefault="00326FE0">
            <w:pPr>
              <w:widowControl w:val="0"/>
              <w:spacing w:before="3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9653C40" w14:textId="77777777" w:rsidR="00326FE0" w:rsidRDefault="003E11AF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6BC55FA1" w14:textId="77777777" w:rsidR="00326FE0" w:rsidRDefault="003E11AF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14:paraId="0DF29169" w14:textId="77777777" w:rsidR="00326FE0" w:rsidRDefault="003E11A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Письменные Возражения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br/>
        <w:t xml:space="preserve">по делу о продлении содержания в </w:t>
      </w:r>
      <w:proofErr w:type="spellStart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ЦВСИГе</w:t>
      </w:r>
      <w:proofErr w:type="spellEnd"/>
    </w:p>
    <w:p w14:paraId="2DC12E9B" w14:textId="77777777" w:rsidR="00326FE0" w:rsidRDefault="00326FE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25B265" w14:textId="77777777" w:rsidR="00326FE0" w:rsidRDefault="003E11AF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Фактические обстоятельства </w:t>
      </w:r>
    </w:p>
    <w:p w14:paraId="2C39AE79" w14:textId="77777777" w:rsidR="00326FE0" w:rsidRDefault="003E11AF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УМВД России по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Ярославской области (напишите свой)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обратилось в суд с административным исковым заявлением о продлении срока пребывания гражданина Украины ФИО в Центре временного содержания иностранных граждан УМВД России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 Ярославской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– ЦВСИГ) на 3 месяца – до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ДД.ММ.ГГ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E7335F" w14:textId="77777777" w:rsidR="00326FE0" w:rsidRDefault="003E11AF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ДД.ММ.ГГ. года 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 осуждён приговором НАЗВАНИЕ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суда по части ___ статьи ____ УК Российской Федерации к __ годам лишения свободы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(внесите свои данные). ДД.ММ.ГГ. был условно-досрочно освобожден от отбывания наказания. (уберите, если по УДО не освобождались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)</w:t>
      </w:r>
    </w:p>
    <w:p w14:paraId="2FAA8E11" w14:textId="77777777" w:rsidR="00326FE0" w:rsidRDefault="003E11AF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ДД.ММ.ГГ.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России приняло распоряжение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№ 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нежелательности пребывания на территории Российской Федерации ФИО, в соответствии с которым его пребывание признается нежелательным в течение __ лет.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ДД.ММ.ГГ.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начальник УВМ УМВД России по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Ярославской области (пишите н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азвание УМВД, принявшего решение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в отношении вас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принял решение о депортации ФИО.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ДД.ММ.ГГ.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решением НАЗВАНИЕ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СУДА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ФИО был помещен в ЦВСИГ на срок до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ДД.ММ.ГГ.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18F1C0" w14:textId="77777777" w:rsidR="00326FE0" w:rsidRDefault="003E11AF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ДД.ММ.ГГ.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решением НАЗВАНИЕ СУДА срок содержания ФИО в ЦВСИГ был продлен на 3 меся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ца – до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ДД.ММ.ГГ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FF28D9" w14:textId="77777777" w:rsidR="00326FE0" w:rsidRDefault="003E11A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Повторное продление срока пребывания ФИО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ЦВСИГе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3 месяца считаю незаконным и нецелесообразным в связи со следующими доводами.</w:t>
      </w:r>
    </w:p>
    <w:p w14:paraId="57CEB4FE" w14:textId="77777777" w:rsidR="00326FE0" w:rsidRDefault="003E11A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Позиция ответчика и её правовое обоснование</w:t>
      </w:r>
    </w:p>
    <w:p w14:paraId="30025BE7" w14:textId="77777777" w:rsidR="00326FE0" w:rsidRDefault="003E11AF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Административное исковое заявление подписано и подано в суд 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ицом, не имеющим полномочий на его подписание и подачу в суд; судья должен был вернуть заявление истцу.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проверьте, подходит ли вам, если нет, то удалите этот пункт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)</w:t>
      </w:r>
    </w:p>
    <w:p w14:paraId="658C73E0" w14:textId="77777777" w:rsidR="00326FE0" w:rsidRDefault="003E11AF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ч. 4 ст. 266 КАС РФ, административное исковое заявление о продлении срока пребывания иностранного гражданина, подлежащего депортации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реадмиссии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 специальном учреждении подписывается руководителем территориального органа федерального органа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сполнительной власти в сфере миграции. </w:t>
      </w:r>
    </w:p>
    <w:p w14:paraId="584632BD" w14:textId="77777777" w:rsidR="00326FE0" w:rsidRDefault="003E11AF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данном случае административное исковое заявление должно было быть подписано и подано начальником Управления по вопросам миграции УМВД России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по Ярославской области (пишите название УМВД, принявшего решение в отноше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нии вас)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ФИО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Однако заявление подписано и подано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старшим инспектором ОИК УВМ ФИО.</w:t>
      </w:r>
    </w:p>
    <w:p w14:paraId="181558C0" w14:textId="77777777" w:rsidR="00326FE0" w:rsidRDefault="003E11AF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статье 266 КАС РФ не предусмотрена возможность подписания административного искового заявления о продлении срока содержания иностранного гражданина, подлежащего депорта</w:t>
      </w:r>
      <w:r>
        <w:rPr>
          <w:rFonts w:ascii="Times New Roman" w:eastAsia="Times New Roman" w:hAnsi="Times New Roman" w:cs="Times New Roman"/>
          <w:sz w:val="24"/>
          <w:szCs w:val="24"/>
        </w:rPr>
        <w:t>ции, в специальном учреждении представителем, действующим на основании доверенности. Данная категория дел в силу п. 4 ч. 3 ст. 1 КАС РФ относится к делам, связанным с осуществлением обязательного судебного контроля за соблюдением прав и свобод человека и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ражданина при реализации отдельных административных властных требований к физическим лицам, в связи с чем особое значение имеет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неукоснительное соблюдение процедуры подписания и предъявления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искового заявления о продлении срока содержания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иностранного гражданина, подлежащего депортации в специальном учреждении Данная позиция подтверждается судебной практикой (Апелляционное определение Нижегородского областного суда от 12.10.2016 по делу № 33-13637/2016).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Таким образом, заявление подписано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подано в суд лицом, не имеющим полномочий на его подписание и подачу в суд. </w:t>
      </w:r>
    </w:p>
    <w:p w14:paraId="05FA7A4C" w14:textId="77777777" w:rsidR="00326FE0" w:rsidRDefault="003E11AF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п. 4 ч. 1 ст. 129 КАС РФ судья возвращает административное исковое заявление административному истцу в случае, если: административное исковое заявление не подписано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подписано и подано в суд лицом, не имеющим полномочий на его подписание и (или) подачу в суд. </w:t>
      </w:r>
    </w:p>
    <w:p w14:paraId="75326017" w14:textId="77777777" w:rsidR="00326FE0" w:rsidRDefault="003E11AF">
      <w:pPr>
        <w:numPr>
          <w:ilvl w:val="0"/>
          <w:numId w:val="1"/>
        </w:numPr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Истец не предоставил документов, подтверждающих указанные в нём обстоятельства, а именно подтверждение того, что в течение 3 месяцев, на которые он просит продл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ить содержание гражданина в ЦВСИГ, дипломатические отношения между Россией 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НАЗВАНИЕ СТРАНЫ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могут возобновиться и решение о депортации будет исполнено. Суд также не указал доказательства, на которых основаны выводы суда об этих обстоятельствах.</w:t>
      </w:r>
    </w:p>
    <w:p w14:paraId="289D522F" w14:textId="77777777" w:rsidR="00326FE0" w:rsidRDefault="003E11AF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своём 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министративном исковом заявлении Истец просит продлить срок содержания ФИО в ЦВСИГ ещё на 3 месяца – до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ДД.ММ.ГГ.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для возобновления дипломатических отношений России с НАЗВАНИЕ СТРАНЫ (оставьте это, если между Россией и страной, в которую вас хотят депорт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ировать, приостановлены дипломатические отношения)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дальнейшего документирования свидетельством на возращение. На аналогичный довод административный истец ссылался при первом продлении срока пребывания ФИО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ЦВСИГе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однако за 3 месяца не поступило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никаких новых документов на депортацию ФИО. </w:t>
      </w:r>
    </w:p>
    <w:p w14:paraId="3666AA6B" w14:textId="77777777" w:rsidR="00326FE0" w:rsidRDefault="003E11AF">
      <w:pPr>
        <w:widowControl w:val="0"/>
        <w:spacing w:before="123"/>
        <w:ind w:left="100" w:right="353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red"/>
        </w:rPr>
        <w:t>(Оставьте один абзац, который ниже, если вас хотят депортировать в Украину, удалите - если в другую страну)</w:t>
      </w:r>
    </w:p>
    <w:p w14:paraId="1BA4A071" w14:textId="77777777" w:rsidR="00326FE0" w:rsidRDefault="003E11AF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red"/>
        </w:rPr>
        <w:t>Согласно общедоступной информации, с 24 февраля 2022 года по сегодняшний день на территории Украины ведутся боевые действия. В этот же день дипломат</w:t>
      </w:r>
      <w:r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ические отношения России и Украины были прекращены. Кроме того, все авиакомпании в соответствии с рекомендациями Федерального Агентства Воздушного Транспорта приостановили пассажирские авиаперевозки по направлению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red"/>
        </w:rPr>
        <w:t>Москва-Киев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red"/>
        </w:rPr>
        <w:t>. Таким образом, дипломатически</w:t>
      </w:r>
      <w:r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х отношений между странами нет уже 7 месяцев, объективных гарантий того, что они возобновятся в ближайшие 3 месяца, на которые Истец просит продлить срок содержания Ответчика, тоже нет. </w:t>
      </w:r>
    </w:p>
    <w:p w14:paraId="15ABD32A" w14:textId="77777777" w:rsidR="00326FE0" w:rsidRDefault="003E11AF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Кроме того, согласно заключению об установлении личности иностранного гражданина или лица без гражданства ГУ МВД России по Московской области от ___ года, ДД.ММ.ГГ. органом был направлен запрос в Посольство НАЗВАНИЕ СТРАНЫ в РФ на подтверждение у ФИО гражд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анства НАЗВАНИЕ СТРАНЫ.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Однако ответ на него так и не поступил.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ГУ МВД России по Московской области признал ФИО гражданином НАЗВАНИЕ СТРАНЫ на основании его места рождения и свидетельства о рождении, однако НАЗВАНИЕ СТРАНЫ сторона не подтвердила его гражда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нство.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(оставьте этот абзац, если он вам подходит)</w:t>
      </w:r>
    </w:p>
    <w:p w14:paraId="7BD0AA00" w14:textId="77777777" w:rsidR="00326FE0" w:rsidRDefault="003E11AF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судебной практике, если выездные документы не могут быть получены МВД, производство по делу подлежит прекращению, а гражданин – освобождению из ЦВСИГ (Апелляционное определение Липецкого областног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суда от 16.11.2017 г по делу № 33а-4425/2017; Решение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Тутаевского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суда Ярославской области от 28 июля 2022 г. по делу 2а-959/2022).</w:t>
      </w:r>
    </w:p>
    <w:p w14:paraId="0F16C79A" w14:textId="77777777" w:rsidR="00326FE0" w:rsidRDefault="003E11A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Истец не предоставил доказательств: а)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почему в течение 3 ближайших месяцев дипломатические отно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шений между Россией и НАЗВАНИЕ СТРАНЫ могут быть возобновлены (оставьте это, если между Россией и страной, в которую вас хотят депортировать, приостановлены дипломатические отношения) , особенно в условиях вооруженного конфликта (оставьте, если вас хотят д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епортировать в Украину)</w:t>
      </w:r>
      <w:r>
        <w:rPr>
          <w:rFonts w:ascii="Times New Roman" w:eastAsia="Times New Roman" w:hAnsi="Times New Roman" w:cs="Times New Roman"/>
          <w:sz w:val="24"/>
          <w:szCs w:val="24"/>
        </w:rPr>
        <w:t>; б) почему НАЗВАНИЕ СТРАНЫ сторона ответит на запрос МВД, если она не делала это и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 году,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когда дипломатические отношения еще были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в) почему МВД предполагает, что НАЗВАНИЕ СТРАНЫ сторона выдаст свидетельство на возращение,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если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гражданин не имеет НАЗВАНИЕ СТРАНЫ паспорта и с ___ лет – с ___ года – живёт в России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 (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уберите про паспорт, если он у вас есть, напишите год, с которого проживаете в РФ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</w:p>
    <w:p w14:paraId="77F40D53" w14:textId="77777777" w:rsidR="00326FE0" w:rsidRDefault="00326FE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B013B3" w14:textId="77777777" w:rsidR="00326FE0" w:rsidRDefault="003E11AF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ч. 5 ст. 266 КАС РФ, к административному исковому заявлению о продлении ср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ока пребывания иностранного гражданина, подлежащего депортации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реадмиссии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специальном учреждении прилагаются документы,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подтверждающие указанные в нём обстоятельства.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F09F41" w14:textId="77777777" w:rsidR="00326FE0" w:rsidRDefault="003E11AF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Согласно п. 2 ч. 4 ст. 180 КАС РФ, в мотивировочной части решения суда должны быт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указаны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доказательства, на которых основаны выводы суда об этих обстоятельствах. </w:t>
      </w:r>
    </w:p>
    <w:p w14:paraId="3B1A69AA" w14:textId="77777777" w:rsidR="00326FE0" w:rsidRDefault="003E11A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выше обстоятельствах реальных оснований, что решение о депортации в ближайшее время подлежит исполнению в законном порядке - нет. В этом случае нецелесообразн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 негуманно содержать лицо в Центре временного содержания без объективных причин и конкретного срока.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F546B8E" w14:textId="77777777" w:rsidR="00326FE0" w:rsidRDefault="003E11AF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КАС РФ не допускает бессрочного содержания в ЦВСИГ, продление содержания должно быть обоснованно. Аналогичной позиции придерживаются Конституционный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уд РФ и Верховный суд РФ, а также подтверждает судебная практика</w:t>
      </w:r>
    </w:p>
    <w:p w14:paraId="64AF2DC1" w14:textId="77777777" w:rsidR="00326FE0" w:rsidRDefault="003E11A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соответствие с ч. 2 ст. 269 КАС РФ в мотивировочной части решения суда, которым удовлетворено административное исковое заявление, должен быть обоснован конкретный срок пребывания иностранно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гражданина, подлежащего депортации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реадмиссии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 специальном учреждении. Таким образом, действующей системой правового регулирования предусматривается судебный контроль за сроком содержания иностранного гражданина или лица без гражданства, в отношен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которого принято решение о депортации. Лицо не может быть оставлено в неопределенности относительно сроков его содержания в специальном учреждении. </w:t>
      </w:r>
    </w:p>
    <w:p w14:paraId="2F7B3907" w14:textId="77777777" w:rsidR="00326FE0" w:rsidRDefault="00326FE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479B4F" w14:textId="77777777" w:rsidR="00326FE0" w:rsidRDefault="003E11A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правовой позиции Конституционного Суда Российской Федерации, выраженной в Определении от 25 се</w:t>
      </w:r>
      <w:r>
        <w:rPr>
          <w:rFonts w:ascii="Times New Roman" w:eastAsia="Times New Roman" w:hAnsi="Times New Roman" w:cs="Times New Roman"/>
          <w:sz w:val="24"/>
          <w:szCs w:val="24"/>
        </w:rPr>
        <w:t>нтября 2014 г. № 1830-О, действующей системой правового регулирования предусматривается судебный контроль за сроком содержания лица, в отношении которого принято решение о депортации, в специализированном учреждении, и, соответственно, оно не предполагает,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лицо, в отношении которого принято решение о депортации, может быть оставлено в неопределенности относительно сроков его содержания в специализированном учреждении. С учетом этого суду надлежит проверять эффективность и достаточность действий уполномо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ченного органа, предпринимаемых при проведении процедуры депортации. В частности, необходимо принимать во внимание сроки направления и рассмотрения запросов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реадмиссии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компетентными органами запрашивающей и запрашиваемой сторон, установленные соответству</w:t>
      </w:r>
      <w:r>
        <w:rPr>
          <w:rFonts w:ascii="Times New Roman" w:eastAsia="Times New Roman" w:hAnsi="Times New Roman" w:cs="Times New Roman"/>
          <w:sz w:val="24"/>
          <w:szCs w:val="24"/>
        </w:rPr>
        <w:t>ющими межправительственными соглашениями.</w:t>
      </w:r>
    </w:p>
    <w:p w14:paraId="471DF067" w14:textId="77777777" w:rsidR="00326FE0" w:rsidRDefault="00326FE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9C7CED" w14:textId="77777777" w:rsidR="00326FE0" w:rsidRDefault="003E11A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Верховный Суд Российской Федерации в справке по результатам изучения практики рассмотрения судами дел о помещении иностранного гражданина, подлежащего депортации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реадмиссии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 специальное учреждение и о продлении срока пребывания иностранного гражданин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подлежащего депортации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реадмиссии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 специальном учреждении (утвержденной Президиумом Верховного Суда Российской Федерации 30.11.2016) обращает внимание на то, что в случае, когда из обстоятельств дела следует, что лицо пребывает в специальном учреж</w:t>
      </w:r>
      <w:r>
        <w:rPr>
          <w:rFonts w:ascii="Times New Roman" w:eastAsia="Times New Roman" w:hAnsi="Times New Roman" w:cs="Times New Roman"/>
          <w:sz w:val="24"/>
          <w:szCs w:val="24"/>
        </w:rPr>
        <w:t>дении длительное время, уполномоченный орган не представляет сведений о возможности исполнения решения о депортации в ближайшее время, отсутствуют данные о том, что административный ответчик может скрыться или уклониться от исполнения решения о депортации,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представляется, что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суд вправе отказать в удовлетворении административного искового заявления о продлении срока пребывания данного лица в специальном учреждении.</w:t>
      </w:r>
    </w:p>
    <w:p w14:paraId="28718450" w14:textId="77777777" w:rsidR="00326FE0" w:rsidRDefault="00326FE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DC057" w14:textId="77777777" w:rsidR="00326FE0" w:rsidRDefault="003E11A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 судебной практике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нахождение граждан в ЦВСИГ, которые не могут быть депортированы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независящим от исполнительных органов обстоятельствам,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носит бессрочный и неопределенный характер, что существенно нарушает права этих граждан.</w:t>
      </w:r>
    </w:p>
    <w:p w14:paraId="2CF883D4" w14:textId="77777777" w:rsidR="00326FE0" w:rsidRDefault="00326FE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614A9" w14:textId="77777777" w:rsidR="00326FE0" w:rsidRDefault="003E11A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таких обстоятельствах и поскольку не представлены сведения о возможности исполнения решения о депортации </w:t>
      </w:r>
      <w:r>
        <w:rPr>
          <w:rFonts w:ascii="Times New Roman" w:eastAsia="Times New Roman" w:hAnsi="Times New Roman" w:cs="Times New Roman"/>
          <w:sz w:val="24"/>
          <w:szCs w:val="24"/>
        </w:rPr>
        <w:t>в ближайшее время заявление МВД о продлении сроков содержания в ЦВСИГ удовлетворению не подлежит.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9B37D86" w14:textId="77777777" w:rsidR="00326FE0" w:rsidRDefault="003E11AF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 не учёл наличие у Ответчика на территории России семьи и постоянного места жительства,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а также угрозу жизни при депортации на территорию Украины.  (убери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те из этого аргумента то, что вам не подходит)</w:t>
      </w:r>
    </w:p>
    <w:p w14:paraId="15E34743" w14:textId="77777777" w:rsidR="00326FE0" w:rsidRDefault="00326FE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31970D" w14:textId="77777777" w:rsidR="00326FE0" w:rsidRDefault="003E11AF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ФИО уже более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непрерывно проживает на территории России,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в __ году был признан беженцем (уберите, если вас не касается)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 НАЗВАНИЕ СТРАНЫ не имеет никаких социальных, культурных и экономических связей.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Напишите про своих родственников, имеющих правовые отношения с РФ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ФИО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состоит в гражданском браке с гражданкой Российской Федерации ФИО, имеет от нее детей (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напишите о сво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их семейных связях с гражданами РФ или теми, кто проживает в РФ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После освобождения из ЦВСИГ планирует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проживать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где и с кем.</w:t>
      </w:r>
    </w:p>
    <w:p w14:paraId="487CB307" w14:textId="77777777" w:rsidR="00326FE0" w:rsidRDefault="003E11AF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Совершение им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ненасильственного (уберите, если вас осудили по статье, не входящей в перечень ненасильственных)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преступления стало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единственной причиной, по которой ФСИН России принял решения о нежелательности пребывания административного истца на территории Российской Федерации в течение __ лет, при том, что ФИО в течение отбывания наказания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характеризовался положительно – освободил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ся по УДО (уберите, если не так)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и его поведение явно свидетельствует о его исправлении. Восьмилетний запрет на въезд приведет к полной утрате ФИО связи с его семьей и малолетними детьми, кроме того, он будет оставлен без средств к существованию и связей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стране, где он не проживал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   года.</w:t>
      </w:r>
    </w:p>
    <w:p w14:paraId="72ECDD32" w14:textId="77777777" w:rsidR="00326FE0" w:rsidRDefault="003E11AF">
      <w:pPr>
        <w:widowControl w:val="0"/>
        <w:spacing w:before="123"/>
        <w:ind w:left="100" w:right="353" w:firstLine="56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red"/>
        </w:rPr>
        <w:t>(Оставьте два абзаца, которые ниже, если вас хотят депортировать в Украину, удалите - если в другую страну)</w:t>
      </w:r>
    </w:p>
    <w:p w14:paraId="03EEB636" w14:textId="77777777" w:rsidR="00326FE0" w:rsidRDefault="003E11AF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Помимо этого, с 24 февраля 2022 года на территории Республики Украины проходит «специальная военная операция» ВС РФ. По данным Верховного Комиссара ООН по правам человека, на территории Украины регистрируется большое число случаев гибели и ранений по причи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не ударов оружия взрывного действия с большим радиусом поражения, включая обстрелы с применением тяжелой артиллерии и реактивных систем залпового огня, а также ракетные удары и авиаудары.</w:t>
      </w:r>
    </w:p>
    <w:p w14:paraId="77D0F095" w14:textId="77777777" w:rsidR="00326FE0" w:rsidRDefault="003E11AF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В соответствии со статьей 7 Международного пакта о гражданских и пол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итических правах, в толковании Комитета ООН по правам человека, статьей 3 Конвенции против пыток и других жестоких, бесчеловечных или унижающих достоинство видов обращения и наказания от 10 декабря 1984 г. лицо не подлежит выдаче в случае, если имеются сер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ьезные основания полагать, что в запрашивающем государстве оно может быть подвергнуто не только пыткам, но и бесчеловечному либо унижающему человеческое достоинство обращению или наказанию. </w:t>
      </w:r>
    </w:p>
    <w:p w14:paraId="25AA8276" w14:textId="77777777" w:rsidR="00326FE0" w:rsidRDefault="003E11A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вышеизложенного, руководствуясь статьями 135 и 269 К</w:t>
      </w:r>
      <w:r>
        <w:rPr>
          <w:rFonts w:ascii="Times New Roman" w:eastAsia="Times New Roman" w:hAnsi="Times New Roman" w:cs="Times New Roman"/>
          <w:sz w:val="24"/>
          <w:szCs w:val="24"/>
        </w:rPr>
        <w:t>одекса административного судопроизводства Российской Федерации,</w:t>
      </w:r>
    </w:p>
    <w:p w14:paraId="195BA5F0" w14:textId="77777777" w:rsidR="00326FE0" w:rsidRDefault="00326FE0">
      <w:pPr>
        <w:widowControl w:val="0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F99D16" w14:textId="77777777" w:rsidR="00326FE0" w:rsidRDefault="003E11AF">
      <w:pPr>
        <w:widowControl w:val="0"/>
        <w:spacing w:line="240" w:lineRule="auto"/>
        <w:ind w:left="284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Прошу:</w:t>
      </w:r>
    </w:p>
    <w:p w14:paraId="620C37F9" w14:textId="77777777" w:rsidR="00326FE0" w:rsidRDefault="003E11A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Отказать в удовлетворении требований УМВД России по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(напишите полное название УМВД, которое просит продлить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срок)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продлении срока моего содержания в ЦВСИГ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(напишите полное название ЦВ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СИГ, в котором содержитесь)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3 месяца.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9CC235A" w14:textId="77777777" w:rsidR="00326FE0" w:rsidRDefault="00326FE0">
      <w:p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74E9A4" w14:textId="77777777" w:rsidR="00326FE0" w:rsidRDefault="00326FE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343063" w14:textId="77777777" w:rsidR="00326FE0" w:rsidRDefault="003E11AF">
      <w:pPr>
        <w:tabs>
          <w:tab w:val="left" w:pos="850"/>
          <w:tab w:val="left" w:pos="1700"/>
          <w:tab w:val="left" w:pos="2949"/>
        </w:tabs>
        <w:spacing w:after="160" w:line="259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</w:t>
      </w:r>
      <w:r>
        <w:rPr>
          <w:rFonts w:ascii="Calibri" w:eastAsia="Calibri" w:hAnsi="Calibri" w:cs="Calibri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ФИО                                Дата       __________________</w:t>
      </w:r>
    </w:p>
    <w:sectPr w:rsidR="00326FE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4FF"/>
    <w:multiLevelType w:val="multilevel"/>
    <w:tmpl w:val="941C6C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E0"/>
    <w:rsid w:val="00326FE0"/>
    <w:rsid w:val="003E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D5606"/>
  <w15:docId w15:val="{8F7B60F6-00A1-FB40-AA6B-54B9019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2166</Words>
  <Characters>12348</Characters>
  <Application>Microsoft Office Word</Application>
  <DocSecurity>0</DocSecurity>
  <Lines>102</Lines>
  <Paragraphs>28</Paragraphs>
  <ScaleCrop>false</ScaleCrop>
  <Company/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365 Pro Plus</cp:lastModifiedBy>
  <cp:revision>2</cp:revision>
  <dcterms:created xsi:type="dcterms:W3CDTF">2023-03-05T15:50:00Z</dcterms:created>
  <dcterms:modified xsi:type="dcterms:W3CDTF">2023-03-05T15:50:00Z</dcterms:modified>
</cp:coreProperties>
</file>